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B3A66" w14:textId="5CCD1A95" w:rsidR="00FA2AC6" w:rsidRDefault="0094792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112</w:t>
      </w:r>
      <w:r w:rsidR="008A5B38">
        <w:rPr>
          <w:rFonts w:eastAsia="宋体"/>
          <w:b/>
          <w:sz w:val="22"/>
          <w:szCs w:val="22"/>
          <w:lang w:val="en-US" w:eastAsia="zh-CN"/>
        </w:rPr>
        <w:t>bis-e</w:t>
      </w:r>
      <w:r>
        <w:rPr>
          <w:b/>
          <w:i/>
          <w:sz w:val="22"/>
          <w:szCs w:val="22"/>
        </w:rPr>
        <w:tab/>
      </w:r>
      <w:r w:rsidR="00A84967" w:rsidRPr="00A84967">
        <w:rPr>
          <w:b/>
          <w:sz w:val="22"/>
          <w:szCs w:val="22"/>
        </w:rPr>
        <w:t>R1-2302755</w:t>
      </w:r>
    </w:p>
    <w:p w14:paraId="571C3963" w14:textId="77777777" w:rsidR="00FA2AC6" w:rsidRDefault="008A5B38">
      <w:pPr>
        <w:pStyle w:val="af1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8A5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 w:rsidRPr="00564D3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A5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Pr="00564D3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A5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0D27F1A" w14:textId="77777777" w:rsidR="008A5B38" w:rsidRDefault="008A5B38">
      <w:pPr>
        <w:pStyle w:val="af1"/>
      </w:pPr>
      <w:bookmarkStart w:id="1" w:name="_GoBack"/>
      <w:bookmarkEnd w:id="1"/>
    </w:p>
    <w:p w14:paraId="5662F71D" w14:textId="05404940" w:rsidR="00FA2AC6" w:rsidRDefault="00947924" w:rsidP="00F37C8D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</w:r>
      <w:r w:rsidR="00F37C8D">
        <w:rPr>
          <w:rFonts w:ascii="Arial" w:hAnsi="Arial"/>
          <w:b/>
        </w:rPr>
        <w:t xml:space="preserve">:  </w:t>
      </w:r>
      <w:r w:rsidR="00B6535E">
        <w:rPr>
          <w:rFonts w:ascii="Arial" w:hAnsi="Arial" w:hint="eastAsia"/>
          <w:b/>
          <w:lang w:eastAsia="zh-CN"/>
        </w:rPr>
        <w:t>R</w:t>
      </w:r>
      <w:r w:rsidR="00B6535E" w:rsidRPr="00B6535E">
        <w:rPr>
          <w:rFonts w:ascii="Arial" w:hAnsi="Arial"/>
          <w:b/>
        </w:rPr>
        <w:t>emaining issues for MBS UE feature</w:t>
      </w:r>
    </w:p>
    <w:p w14:paraId="2DAEF851" w14:textId="77777777" w:rsidR="00FA2AC6" w:rsidRDefault="00947924" w:rsidP="00F37C8D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</w:r>
      <w:r w:rsidR="00F37C8D">
        <w:rPr>
          <w:rFonts w:ascii="Arial" w:hAnsi="Arial"/>
          <w:b/>
        </w:rPr>
        <w:t xml:space="preserve">:  </w:t>
      </w:r>
      <w:r>
        <w:rPr>
          <w:rFonts w:ascii="Arial" w:hAnsi="Arial"/>
          <w:b/>
        </w:rPr>
        <w:t>ZTE</w:t>
      </w:r>
    </w:p>
    <w:p w14:paraId="2C78FAAB" w14:textId="194D2BF1" w:rsidR="00FA2AC6" w:rsidRDefault="00947924" w:rsidP="00F37C8D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</w:r>
      <w:r w:rsidR="00F37C8D">
        <w:rPr>
          <w:rFonts w:ascii="Arial" w:hAnsi="Arial"/>
          <w:b/>
        </w:rPr>
        <w:t xml:space="preserve">:  </w:t>
      </w:r>
      <w:r w:rsidR="00B6535E">
        <w:rPr>
          <w:rFonts w:ascii="Arial" w:hAnsi="Arial"/>
          <w:b/>
        </w:rPr>
        <w:t>7.2</w:t>
      </w:r>
    </w:p>
    <w:p w14:paraId="38353149" w14:textId="77777777" w:rsidR="00FA2AC6" w:rsidRDefault="00947924" w:rsidP="00F37C8D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 w:rsidR="00F37C8D">
        <w:rPr>
          <w:rFonts w:ascii="Arial" w:hAnsi="Arial"/>
          <w:b/>
        </w:rPr>
        <w:t xml:space="preserve">:  </w:t>
      </w:r>
      <w:r>
        <w:rPr>
          <w:rFonts w:ascii="Arial" w:hAnsi="Arial"/>
          <w:b/>
        </w:rPr>
        <w:t>Discussion/Decision</w:t>
      </w:r>
    </w:p>
    <w:p w14:paraId="6BB09C14" w14:textId="77777777" w:rsidR="00FA2AC6" w:rsidRDefault="00947924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14:paraId="7BCBA938" w14:textId="6ADCB5C0" w:rsidR="008A5B38" w:rsidRDefault="00B6535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RAN1#112 meeting, the UE features for MBS have been finalized with some minor remaining issues. In this contribution, the remaining issue is discussed.</w:t>
      </w:r>
    </w:p>
    <w:p w14:paraId="0B74D9C9" w14:textId="77777777" w:rsidR="00B6535E" w:rsidRDefault="00B6535E">
      <w:pPr>
        <w:rPr>
          <w:lang w:eastAsia="zh-CN"/>
        </w:rPr>
      </w:pPr>
    </w:p>
    <w:p w14:paraId="4F27BFBB" w14:textId="30358442" w:rsidR="00FA2AC6" w:rsidRDefault="00445613">
      <w:pPr>
        <w:pStyle w:val="1"/>
        <w:pBdr>
          <w:top w:val="single" w:sz="12" w:space="0" w:color="auto"/>
        </w:pBdr>
      </w:pPr>
      <w:r>
        <w:rPr>
          <w:rFonts w:hint="eastAsia"/>
          <w:lang w:eastAsia="zh-CN"/>
        </w:rPr>
        <w:t>Di</w:t>
      </w:r>
      <w:r>
        <w:t>scussion</w:t>
      </w:r>
    </w:p>
    <w:p w14:paraId="101F950C" w14:textId="3AA8A60F" w:rsidR="00B6535E" w:rsidRDefault="00BC5F54" w:rsidP="00B6535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RAN1#112 meeting, companies had different views on whether UE is allowed to indicate support or not of enabling/disabling ACK/NACK based HARQ-ACK feedback configured by RRC signalling for SPS </w:t>
      </w:r>
      <w:r w:rsidRPr="00BC5F54">
        <w:rPr>
          <w:lang w:eastAsia="zh-CN"/>
        </w:rPr>
        <w:t>group-common PDSCH activation</w:t>
      </w:r>
      <w:r>
        <w:rPr>
          <w:lang w:eastAsia="zh-CN"/>
        </w:rPr>
        <w:t xml:space="preserve">. From network perspective, the ACK/NACK for SPS </w:t>
      </w:r>
      <w:r w:rsidRPr="00BC5F54">
        <w:rPr>
          <w:lang w:eastAsia="zh-CN"/>
        </w:rPr>
        <w:t>group-common PDSCH activation</w:t>
      </w:r>
      <w:r>
        <w:rPr>
          <w:lang w:eastAsia="zh-CN"/>
        </w:rPr>
        <w:t xml:space="preserve"> is important to align the understanding on SPS activation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UE.</w:t>
      </w:r>
      <w:r>
        <w:rPr>
          <w:rFonts w:hint="eastAsia"/>
          <w:lang w:eastAsia="zh-CN"/>
        </w:rPr>
        <w:t xml:space="preserve"> Thus</w:t>
      </w:r>
      <w:r>
        <w:rPr>
          <w:lang w:eastAsia="zh-CN"/>
        </w:rPr>
        <w:t xml:space="preserve">, we have the following proposal. </w:t>
      </w:r>
    </w:p>
    <w:p w14:paraId="2F8AD415" w14:textId="72F75275" w:rsidR="00B6535E" w:rsidRDefault="00B6535E" w:rsidP="00B6535E"/>
    <w:p w14:paraId="15233783" w14:textId="1BA05EA7" w:rsidR="00BC5F54" w:rsidRPr="00BC5F54" w:rsidRDefault="00BC5F54" w:rsidP="00B6535E">
      <w:pPr>
        <w:rPr>
          <w:i/>
          <w:lang w:eastAsia="zh-CN"/>
        </w:rPr>
      </w:pPr>
      <w:r w:rsidRPr="00BC5F54">
        <w:rPr>
          <w:rFonts w:hint="eastAsia"/>
          <w:b/>
          <w:i/>
          <w:lang w:eastAsia="zh-CN"/>
        </w:rPr>
        <w:t>P</w:t>
      </w:r>
      <w:r w:rsidRPr="00BC5F54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BC5F54">
        <w:rPr>
          <w:i/>
          <w:lang w:eastAsia="zh-CN"/>
        </w:rPr>
        <w:t xml:space="preserve">: Update the UE feature 33-5-1a for </w:t>
      </w:r>
      <w:r w:rsidRPr="00BC5F54">
        <w:rPr>
          <w:rFonts w:hint="eastAsia"/>
          <w:i/>
          <w:lang w:eastAsia="zh-CN"/>
        </w:rPr>
        <w:t>R</w:t>
      </w:r>
      <w:r w:rsidRPr="00BC5F54">
        <w:rPr>
          <w:i/>
          <w:lang w:eastAsia="zh-CN"/>
        </w:rPr>
        <w:t>17 MBS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507"/>
        <w:gridCol w:w="3231"/>
        <w:gridCol w:w="4417"/>
        <w:gridCol w:w="494"/>
      </w:tblGrid>
      <w:tr w:rsidR="00B6535E" w:rsidRPr="00D6193C" w14:paraId="38A87D7C" w14:textId="77777777" w:rsidTr="00B653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E413" w14:textId="77777777" w:rsidR="00B6535E" w:rsidRPr="00F25C24" w:rsidRDefault="00B6535E" w:rsidP="0081541B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92CF" w14:textId="77777777" w:rsidR="00B6535E" w:rsidRPr="00F25C24" w:rsidRDefault="00B6535E" w:rsidP="0081541B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C3E0" w14:textId="77777777" w:rsidR="00B6535E" w:rsidRPr="00F25C24" w:rsidRDefault="00B6535E" w:rsidP="0081541B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zh-CN"/>
              </w:rPr>
              <w:t>Support of ACK/NACK based HARQ-ACK feedback and RRC-based enabling/disabling ACK/NACK-based feedback for SPS group-common PDSCH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3674" w14:textId="77777777" w:rsidR="00B6535E" w:rsidRPr="00F25C24" w:rsidRDefault="00B6535E" w:rsidP="0081541B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1. Support of ACK/NACK based HARQ-ACK feedback, and support of enabling/disabling ACK/NACK based HARQ-ACK feedback configured by RRC signalling for SPS group-common PDSCH without PDCCH scheduling</w:t>
            </w:r>
            <w:r w:rsidRPr="00BC5F54">
              <w:rPr>
                <w:strike/>
                <w:color w:val="FF0000"/>
                <w:sz w:val="18"/>
                <w:szCs w:val="18"/>
              </w:rPr>
              <w:t xml:space="preserve">, </w:t>
            </w:r>
            <w:r w:rsidRPr="00BC5F54">
              <w:rPr>
                <w:strike/>
                <w:color w:val="FF0000"/>
                <w:sz w:val="18"/>
                <w:szCs w:val="18"/>
                <w:highlight w:val="yellow"/>
              </w:rPr>
              <w:t>[SPS group-common PDSCH activation]</w:t>
            </w:r>
          </w:p>
          <w:p w14:paraId="7126BDF4" w14:textId="77777777" w:rsidR="00B6535E" w:rsidRPr="00F25C24" w:rsidRDefault="00B6535E" w:rsidP="0081541B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2.</w:t>
            </w:r>
            <w:r w:rsidRPr="00F25C24">
              <w:t xml:space="preserve"> </w:t>
            </w:r>
            <w:r w:rsidRPr="00F25C24">
              <w:rPr>
                <w:sz w:val="18"/>
                <w:szCs w:val="18"/>
              </w:rPr>
              <w:t>Support of PTM retransmission for SPS multicast associated with G-CS-RNTI</w:t>
            </w:r>
          </w:p>
          <w:p w14:paraId="76523438" w14:textId="77777777" w:rsidR="00B6535E" w:rsidRPr="00F25C24" w:rsidRDefault="00B6535E" w:rsidP="0081541B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3. Support of Type-1 and Type-2 HARQ-ACK CB for SPS multicast feedback only</w:t>
            </w:r>
          </w:p>
          <w:p w14:paraId="4AAA4ED7" w14:textId="77777777" w:rsidR="00B6535E" w:rsidRPr="00F25C24" w:rsidRDefault="00B6535E" w:rsidP="0081541B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4. Support of shared SPS-PUCCH-AN-List configuration from unicast SPS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69BF" w14:textId="77777777" w:rsidR="00B6535E" w:rsidRPr="00F25C24" w:rsidRDefault="00B6535E" w:rsidP="0081541B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33-5-1</w:t>
            </w:r>
          </w:p>
        </w:tc>
      </w:tr>
    </w:tbl>
    <w:p w14:paraId="4A33B378" w14:textId="77777777" w:rsidR="00B6535E" w:rsidRDefault="00B6535E" w:rsidP="00B6535E"/>
    <w:p w14:paraId="3B4EA0F5" w14:textId="77777777" w:rsidR="00B6535E" w:rsidRPr="00B6535E" w:rsidRDefault="00B6535E" w:rsidP="00B6535E"/>
    <w:p w14:paraId="2C621356" w14:textId="77777777" w:rsidR="00FA2AC6" w:rsidRDefault="00947924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14:paraId="498C91F3" w14:textId="2DD14834" w:rsidR="00E878E6" w:rsidRDefault="0094792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B6535E">
        <w:rPr>
          <w:lang w:eastAsia="zh-CN"/>
        </w:rPr>
        <w:t xml:space="preserve">the remaining issue for MBS UE features is discussed </w:t>
      </w:r>
      <w:r w:rsidR="00E878E6">
        <w:rPr>
          <w:lang w:eastAsia="zh-CN"/>
        </w:rPr>
        <w:t>with the following proposal.</w:t>
      </w:r>
    </w:p>
    <w:p w14:paraId="18B4F7AF" w14:textId="77777777" w:rsidR="00BC5F54" w:rsidRPr="00BC5F54" w:rsidRDefault="00BC5F54" w:rsidP="00BC5F54">
      <w:pPr>
        <w:rPr>
          <w:i/>
          <w:lang w:eastAsia="zh-CN"/>
        </w:rPr>
      </w:pPr>
      <w:r w:rsidRPr="00BC5F54">
        <w:rPr>
          <w:rFonts w:hint="eastAsia"/>
          <w:b/>
          <w:i/>
          <w:lang w:eastAsia="zh-CN"/>
        </w:rPr>
        <w:t>P</w:t>
      </w:r>
      <w:r w:rsidRPr="00BC5F54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BC5F54">
        <w:rPr>
          <w:i/>
          <w:lang w:eastAsia="zh-CN"/>
        </w:rPr>
        <w:t xml:space="preserve">: Update the UE feature 33-5-1a for </w:t>
      </w:r>
      <w:r w:rsidRPr="00BC5F54">
        <w:rPr>
          <w:rFonts w:hint="eastAsia"/>
          <w:i/>
          <w:lang w:eastAsia="zh-CN"/>
        </w:rPr>
        <w:t>R</w:t>
      </w:r>
      <w:r w:rsidRPr="00BC5F54">
        <w:rPr>
          <w:i/>
          <w:lang w:eastAsia="zh-CN"/>
        </w:rPr>
        <w:t>17 MBS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507"/>
        <w:gridCol w:w="3231"/>
        <w:gridCol w:w="4417"/>
        <w:gridCol w:w="494"/>
      </w:tblGrid>
      <w:tr w:rsidR="00BC5F54" w:rsidRPr="00D6193C" w14:paraId="57EC882D" w14:textId="77777777" w:rsidTr="003243D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A3DA" w14:textId="77777777" w:rsidR="00BC5F54" w:rsidRPr="00F25C24" w:rsidRDefault="00BC5F54" w:rsidP="003243D2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33. NR_MBS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D3A4" w14:textId="77777777" w:rsidR="00BC5F54" w:rsidRPr="00F25C24" w:rsidRDefault="00BC5F54" w:rsidP="003243D2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EE5A" w14:textId="77777777" w:rsidR="00BC5F54" w:rsidRPr="00F25C24" w:rsidRDefault="00BC5F54" w:rsidP="003243D2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zh-CN"/>
              </w:rPr>
              <w:t>Support of ACK/NACK based HARQ-ACK feedback and RRC-based enabling/disabling ACK/NACK-based feedback for SPS group-common PDSCH for multicast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BE03D" w14:textId="77777777" w:rsidR="00BC5F54" w:rsidRPr="00F25C24" w:rsidRDefault="00BC5F54" w:rsidP="003243D2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1. Support of ACK/NACK based HARQ-ACK feedback, and support of enabling/disabling ACK/NACK based HARQ-ACK feedback configured by RRC signalling for SPS group-common PDSCH without PDCCH scheduling</w:t>
            </w:r>
            <w:r w:rsidRPr="00BC5F54">
              <w:rPr>
                <w:strike/>
                <w:color w:val="FF0000"/>
                <w:sz w:val="18"/>
                <w:szCs w:val="18"/>
              </w:rPr>
              <w:t xml:space="preserve">, </w:t>
            </w:r>
            <w:r w:rsidRPr="00BC5F54">
              <w:rPr>
                <w:strike/>
                <w:color w:val="FF0000"/>
                <w:sz w:val="18"/>
                <w:szCs w:val="18"/>
                <w:highlight w:val="yellow"/>
              </w:rPr>
              <w:t>[SPS group-common PDSCH activation]</w:t>
            </w:r>
          </w:p>
          <w:p w14:paraId="64E6736D" w14:textId="77777777" w:rsidR="00BC5F54" w:rsidRPr="00F25C24" w:rsidRDefault="00BC5F54" w:rsidP="003243D2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2.</w:t>
            </w:r>
            <w:r w:rsidRPr="00F25C24">
              <w:t xml:space="preserve"> </w:t>
            </w:r>
            <w:r w:rsidRPr="00F25C24">
              <w:rPr>
                <w:sz w:val="18"/>
                <w:szCs w:val="18"/>
              </w:rPr>
              <w:t>Support of PTM retransmission for SPS multicast associated with G-CS-RNTI</w:t>
            </w:r>
          </w:p>
          <w:p w14:paraId="77E712AE" w14:textId="77777777" w:rsidR="00BC5F54" w:rsidRPr="00F25C24" w:rsidRDefault="00BC5F54" w:rsidP="003243D2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3. Support of Type-1 and Type-2 HARQ-ACK CB for SPS multicast feedback only</w:t>
            </w:r>
          </w:p>
          <w:p w14:paraId="76C4A79A" w14:textId="77777777" w:rsidR="00BC5F54" w:rsidRPr="00F25C24" w:rsidRDefault="00BC5F54" w:rsidP="003243D2">
            <w:pPr>
              <w:autoSpaceDE w:val="0"/>
              <w:autoSpaceDN w:val="0"/>
              <w:adjustRightInd w:val="0"/>
              <w:spacing w:afterLines="50"/>
              <w:contextualSpacing/>
              <w:rPr>
                <w:sz w:val="18"/>
                <w:szCs w:val="18"/>
              </w:rPr>
            </w:pPr>
            <w:r w:rsidRPr="00F25C24">
              <w:rPr>
                <w:sz w:val="18"/>
                <w:szCs w:val="18"/>
              </w:rPr>
              <w:t>4. Support of shared SPS-PUCCH-AN-List configuration from unicast SPS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ABAA" w14:textId="77777777" w:rsidR="00BC5F54" w:rsidRPr="00F25C24" w:rsidRDefault="00BC5F54" w:rsidP="003243D2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F25C24">
              <w:rPr>
                <w:rFonts w:ascii="Times New Roman" w:eastAsia="MS Mincho" w:hAnsi="Times New Roman"/>
                <w:szCs w:val="18"/>
                <w:lang w:eastAsia="ja-JP"/>
              </w:rPr>
              <w:t>33-5-1</w:t>
            </w:r>
          </w:p>
        </w:tc>
      </w:tr>
    </w:tbl>
    <w:p w14:paraId="30C7EA99" w14:textId="77777777" w:rsidR="00AF23DE" w:rsidRDefault="00AF23DE">
      <w:pPr>
        <w:rPr>
          <w:lang w:eastAsia="zh-CN"/>
        </w:rPr>
      </w:pPr>
    </w:p>
    <w:p w14:paraId="007FC8D3" w14:textId="77777777" w:rsidR="00AF23DE" w:rsidRDefault="00AF23DE">
      <w:pPr>
        <w:rPr>
          <w:lang w:eastAsia="zh-CN"/>
        </w:rPr>
      </w:pPr>
    </w:p>
    <w:p w14:paraId="414806F1" w14:textId="77777777" w:rsidR="00FA2AC6" w:rsidRDefault="00947924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14:paraId="033F1F8D" w14:textId="35334EFA" w:rsidR="008F2314" w:rsidRDefault="00B6535E" w:rsidP="008A5B38">
      <w:pPr>
        <w:pStyle w:val="aff5"/>
        <w:numPr>
          <w:ilvl w:val="0"/>
          <w:numId w:val="26"/>
        </w:numPr>
        <w:snapToGrid/>
        <w:spacing w:line="259" w:lineRule="auto"/>
      </w:pPr>
      <w:r w:rsidRPr="00B6535E">
        <w:t>R1-2302024</w:t>
      </w:r>
      <w:r>
        <w:t xml:space="preserve">, </w:t>
      </w:r>
      <w:r w:rsidRPr="00B6535E">
        <w:t>Updated RAN1 UE features list for Rel-17 NR after RAN1 #112_final</w:t>
      </w:r>
      <w:r>
        <w:t>, RAN1#112.</w:t>
      </w:r>
    </w:p>
    <w:sectPr w:rsidR="008F2314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5B8E0" w14:textId="77777777" w:rsidR="005A6F8D" w:rsidRDefault="005A6F8D">
      <w:pPr>
        <w:spacing w:after="0"/>
      </w:pPr>
      <w:r>
        <w:separator/>
      </w:r>
    </w:p>
  </w:endnote>
  <w:endnote w:type="continuationSeparator" w:id="0">
    <w:p w14:paraId="1E852C9B" w14:textId="77777777" w:rsidR="005A6F8D" w:rsidRDefault="005A6F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  <w:docPartObj>
        <w:docPartGallery w:val="AutoText"/>
      </w:docPartObj>
    </w:sdtPr>
    <w:sdtEndPr>
      <w:rPr>
        <w:sz w:val="11"/>
      </w:rPr>
    </w:sdtEndPr>
    <w:sdtContent>
      <w:sdt>
        <w:sdtPr>
          <w:id w:val="-1769616900"/>
          <w:docPartObj>
            <w:docPartGallery w:val="AutoText"/>
          </w:docPartObj>
        </w:sdtPr>
        <w:sdtEndPr>
          <w:rPr>
            <w:sz w:val="11"/>
          </w:rPr>
        </w:sdtEndPr>
        <w:sdtContent>
          <w:p w14:paraId="14BC4755" w14:textId="77777777" w:rsidR="00FA2AC6" w:rsidRDefault="00947924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60942C7" w14:textId="77777777" w:rsidR="00FA2AC6" w:rsidRDefault="00FA2AC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AF628" w14:textId="77777777" w:rsidR="005A6F8D" w:rsidRDefault="005A6F8D">
      <w:pPr>
        <w:spacing w:after="0"/>
      </w:pPr>
      <w:r>
        <w:separator/>
      </w:r>
    </w:p>
  </w:footnote>
  <w:footnote w:type="continuationSeparator" w:id="0">
    <w:p w14:paraId="45110758" w14:textId="77777777" w:rsidR="005A6F8D" w:rsidRDefault="005A6F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9A2787"/>
    <w:multiLevelType w:val="multilevel"/>
    <w:tmpl w:val="0C9A2787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31A0B03"/>
    <w:multiLevelType w:val="multilevel"/>
    <w:tmpl w:val="131A0B03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7E7F88"/>
    <w:multiLevelType w:val="multilevel"/>
    <w:tmpl w:val="227E7F88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49F2489"/>
    <w:multiLevelType w:val="hybridMultilevel"/>
    <w:tmpl w:val="73B681EA"/>
    <w:lvl w:ilvl="0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753841"/>
    <w:multiLevelType w:val="multilevel"/>
    <w:tmpl w:val="2975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E5524"/>
    <w:multiLevelType w:val="hybridMultilevel"/>
    <w:tmpl w:val="3502068A"/>
    <w:lvl w:ilvl="0" w:tplc="1C1806F8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2C5021A3"/>
    <w:multiLevelType w:val="multilevel"/>
    <w:tmpl w:val="2C5021A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E56A11"/>
    <w:multiLevelType w:val="hybridMultilevel"/>
    <w:tmpl w:val="B4688276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645F27"/>
    <w:multiLevelType w:val="hybridMultilevel"/>
    <w:tmpl w:val="552613FA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F233A0"/>
    <w:multiLevelType w:val="multilevel"/>
    <w:tmpl w:val="2EF233A0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31247FFD"/>
    <w:multiLevelType w:val="hybridMultilevel"/>
    <w:tmpl w:val="D410E98C"/>
    <w:lvl w:ilvl="0" w:tplc="502AC39C">
      <w:start w:val="5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3B3CB3"/>
    <w:multiLevelType w:val="multilevel"/>
    <w:tmpl w:val="323B3CB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8D6AB4"/>
    <w:multiLevelType w:val="hybridMultilevel"/>
    <w:tmpl w:val="94A2961A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2" w15:restartNumberingAfterBreak="0">
    <w:nsid w:val="3F0E3B97"/>
    <w:multiLevelType w:val="hybridMultilevel"/>
    <w:tmpl w:val="7C7CFDDA"/>
    <w:lvl w:ilvl="0" w:tplc="38CA23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2A7E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A4D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928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A55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F4FD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94D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5C79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3E43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A5A80"/>
    <w:multiLevelType w:val="hybridMultilevel"/>
    <w:tmpl w:val="35020DF2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0246EE"/>
    <w:multiLevelType w:val="multilevel"/>
    <w:tmpl w:val="4F0246E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41E4222"/>
    <w:multiLevelType w:val="multilevel"/>
    <w:tmpl w:val="541E4222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2B7F55"/>
    <w:multiLevelType w:val="hybridMultilevel"/>
    <w:tmpl w:val="78B8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40F17"/>
    <w:multiLevelType w:val="multilevel"/>
    <w:tmpl w:val="58340F17"/>
    <w:lvl w:ilvl="0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240041"/>
    <w:multiLevelType w:val="hybridMultilevel"/>
    <w:tmpl w:val="C1046C6C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31EB3"/>
    <w:multiLevelType w:val="hybridMultilevel"/>
    <w:tmpl w:val="03D0B124"/>
    <w:lvl w:ilvl="0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9EC3126"/>
    <w:multiLevelType w:val="singleLevel"/>
    <w:tmpl w:val="79EC312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DB1D2A"/>
    <w:multiLevelType w:val="hybridMultilevel"/>
    <w:tmpl w:val="FC8E7336"/>
    <w:lvl w:ilvl="0" w:tplc="B6626AC8">
      <w:start w:val="5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E653B4A"/>
    <w:multiLevelType w:val="multilevel"/>
    <w:tmpl w:val="7E653B4A"/>
    <w:lvl w:ilvl="0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23"/>
  </w:num>
  <w:num w:numId="4">
    <w:abstractNumId w:val="29"/>
  </w:num>
  <w:num w:numId="5">
    <w:abstractNumId w:val="6"/>
  </w:num>
  <w:num w:numId="6">
    <w:abstractNumId w:val="5"/>
  </w:num>
  <w:num w:numId="7">
    <w:abstractNumId w:val="12"/>
  </w:num>
  <w:num w:numId="8">
    <w:abstractNumId w:val="42"/>
  </w:num>
  <w:num w:numId="9">
    <w:abstractNumId w:val="33"/>
  </w:num>
  <w:num w:numId="10">
    <w:abstractNumId w:val="18"/>
  </w:num>
  <w:num w:numId="11">
    <w:abstractNumId w:val="40"/>
  </w:num>
  <w:num w:numId="12">
    <w:abstractNumId w:val="37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36"/>
  </w:num>
  <w:num w:numId="16">
    <w:abstractNumId w:val="31"/>
  </w:num>
  <w:num w:numId="17">
    <w:abstractNumId w:val="41"/>
  </w:num>
  <w:num w:numId="18">
    <w:abstractNumId w:val="28"/>
  </w:num>
  <w:num w:numId="19">
    <w:abstractNumId w:val="3"/>
  </w:num>
  <w:num w:numId="20">
    <w:abstractNumId w:val="27"/>
  </w:num>
  <w:num w:numId="21">
    <w:abstractNumId w:val="4"/>
  </w:num>
  <w:num w:numId="22">
    <w:abstractNumId w:val="15"/>
  </w:num>
  <w:num w:numId="23">
    <w:abstractNumId w:val="11"/>
  </w:num>
  <w:num w:numId="24">
    <w:abstractNumId w:val="44"/>
  </w:num>
  <w:num w:numId="25">
    <w:abstractNumId w:val="9"/>
  </w:num>
  <w:num w:numId="26">
    <w:abstractNumId w:val="2"/>
  </w:num>
  <w:num w:numId="27">
    <w:abstractNumId w:val="16"/>
  </w:num>
  <w:num w:numId="28">
    <w:abstractNumId w:val="39"/>
  </w:num>
  <w:num w:numId="29">
    <w:abstractNumId w:val="30"/>
  </w:num>
  <w:num w:numId="30">
    <w:abstractNumId w:val="21"/>
  </w:num>
  <w:num w:numId="31">
    <w:abstractNumId w:val="43"/>
  </w:num>
  <w:num w:numId="32">
    <w:abstractNumId w:val="24"/>
  </w:num>
  <w:num w:numId="33">
    <w:abstractNumId w:val="25"/>
  </w:num>
  <w:num w:numId="34">
    <w:abstractNumId w:val="38"/>
  </w:num>
  <w:num w:numId="35">
    <w:abstractNumId w:val="22"/>
  </w:num>
  <w:num w:numId="36">
    <w:abstractNumId w:val="1"/>
  </w:num>
  <w:num w:numId="37">
    <w:abstractNumId w:val="17"/>
  </w:num>
  <w:num w:numId="38">
    <w:abstractNumId w:val="8"/>
  </w:num>
  <w:num w:numId="39">
    <w:abstractNumId w:val="35"/>
  </w:num>
  <w:num w:numId="40">
    <w:abstractNumId w:val="13"/>
  </w:num>
  <w:num w:numId="41">
    <w:abstractNumId w:val="20"/>
  </w:num>
  <w:num w:numId="42">
    <w:abstractNumId w:val="10"/>
  </w:num>
  <w:num w:numId="43">
    <w:abstractNumId w:val="19"/>
  </w:num>
  <w:num w:numId="44">
    <w:abstractNumId w:val="32"/>
  </w:num>
  <w:num w:numId="45">
    <w:abstractNumId w:val="2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7517"/>
    <w:rsid w:val="00017FEB"/>
    <w:rsid w:val="000210CE"/>
    <w:rsid w:val="0002618D"/>
    <w:rsid w:val="00026559"/>
    <w:rsid w:val="00046A52"/>
    <w:rsid w:val="0005544A"/>
    <w:rsid w:val="000776AD"/>
    <w:rsid w:val="0007778D"/>
    <w:rsid w:val="00093030"/>
    <w:rsid w:val="000A26BD"/>
    <w:rsid w:val="000A548C"/>
    <w:rsid w:val="000A5F9B"/>
    <w:rsid w:val="000D60BA"/>
    <w:rsid w:val="000E037D"/>
    <w:rsid w:val="000F7EF7"/>
    <w:rsid w:val="00130F91"/>
    <w:rsid w:val="00162D5A"/>
    <w:rsid w:val="00170288"/>
    <w:rsid w:val="001759C8"/>
    <w:rsid w:val="001801A4"/>
    <w:rsid w:val="001A4C3D"/>
    <w:rsid w:val="001A5D72"/>
    <w:rsid w:val="001B6A64"/>
    <w:rsid w:val="001D3C86"/>
    <w:rsid w:val="0020058A"/>
    <w:rsid w:val="0020269C"/>
    <w:rsid w:val="00203AFE"/>
    <w:rsid w:val="00230E76"/>
    <w:rsid w:val="0028591D"/>
    <w:rsid w:val="002904DA"/>
    <w:rsid w:val="002B21B1"/>
    <w:rsid w:val="002B21B5"/>
    <w:rsid w:val="002C6359"/>
    <w:rsid w:val="002D0B7E"/>
    <w:rsid w:val="002D6A9A"/>
    <w:rsid w:val="00305699"/>
    <w:rsid w:val="00311D72"/>
    <w:rsid w:val="00324023"/>
    <w:rsid w:val="003264B7"/>
    <w:rsid w:val="0034301E"/>
    <w:rsid w:val="003574C8"/>
    <w:rsid w:val="00391338"/>
    <w:rsid w:val="003A4F2B"/>
    <w:rsid w:val="003B463A"/>
    <w:rsid w:val="003D3B04"/>
    <w:rsid w:val="003D4E84"/>
    <w:rsid w:val="003D7710"/>
    <w:rsid w:val="00412A46"/>
    <w:rsid w:val="00443818"/>
    <w:rsid w:val="00445613"/>
    <w:rsid w:val="00457586"/>
    <w:rsid w:val="004607C3"/>
    <w:rsid w:val="00472871"/>
    <w:rsid w:val="00487603"/>
    <w:rsid w:val="0049502F"/>
    <w:rsid w:val="004A29A5"/>
    <w:rsid w:val="004A6461"/>
    <w:rsid w:val="004A7E15"/>
    <w:rsid w:val="004B0D86"/>
    <w:rsid w:val="004B16DE"/>
    <w:rsid w:val="004C3C27"/>
    <w:rsid w:val="004C3D24"/>
    <w:rsid w:val="004E0805"/>
    <w:rsid w:val="004E0EE6"/>
    <w:rsid w:val="004E259B"/>
    <w:rsid w:val="004F2508"/>
    <w:rsid w:val="004F3810"/>
    <w:rsid w:val="00535371"/>
    <w:rsid w:val="005446B1"/>
    <w:rsid w:val="00546597"/>
    <w:rsid w:val="00564D3B"/>
    <w:rsid w:val="005926FA"/>
    <w:rsid w:val="005A5996"/>
    <w:rsid w:val="005A6F8D"/>
    <w:rsid w:val="005D20F1"/>
    <w:rsid w:val="005D5D32"/>
    <w:rsid w:val="005F0F8A"/>
    <w:rsid w:val="006017DD"/>
    <w:rsid w:val="006035C5"/>
    <w:rsid w:val="006041B9"/>
    <w:rsid w:val="00634DD9"/>
    <w:rsid w:val="00635EFA"/>
    <w:rsid w:val="00645EDB"/>
    <w:rsid w:val="0065039A"/>
    <w:rsid w:val="00651E5D"/>
    <w:rsid w:val="00670B87"/>
    <w:rsid w:val="00681AF7"/>
    <w:rsid w:val="006821AF"/>
    <w:rsid w:val="00690330"/>
    <w:rsid w:val="006A05F1"/>
    <w:rsid w:val="006C2BCB"/>
    <w:rsid w:val="006D6F87"/>
    <w:rsid w:val="006E00D0"/>
    <w:rsid w:val="006E4B5C"/>
    <w:rsid w:val="006E74B6"/>
    <w:rsid w:val="006F482C"/>
    <w:rsid w:val="006F5CA1"/>
    <w:rsid w:val="00727079"/>
    <w:rsid w:val="00731233"/>
    <w:rsid w:val="00737633"/>
    <w:rsid w:val="00750168"/>
    <w:rsid w:val="007676F4"/>
    <w:rsid w:val="00767EDA"/>
    <w:rsid w:val="007967DD"/>
    <w:rsid w:val="007A55B2"/>
    <w:rsid w:val="007A6A20"/>
    <w:rsid w:val="00803465"/>
    <w:rsid w:val="008062A6"/>
    <w:rsid w:val="00806409"/>
    <w:rsid w:val="00813EDB"/>
    <w:rsid w:val="00837EAA"/>
    <w:rsid w:val="00861D70"/>
    <w:rsid w:val="00862C80"/>
    <w:rsid w:val="0089761C"/>
    <w:rsid w:val="008A5B38"/>
    <w:rsid w:val="008A716E"/>
    <w:rsid w:val="008B1B61"/>
    <w:rsid w:val="008F2314"/>
    <w:rsid w:val="00910C20"/>
    <w:rsid w:val="00927596"/>
    <w:rsid w:val="00947924"/>
    <w:rsid w:val="00994A55"/>
    <w:rsid w:val="009951A9"/>
    <w:rsid w:val="009A1B63"/>
    <w:rsid w:val="009A6235"/>
    <w:rsid w:val="009B08B1"/>
    <w:rsid w:val="009D062C"/>
    <w:rsid w:val="009F1CBC"/>
    <w:rsid w:val="00A0555A"/>
    <w:rsid w:val="00A136F9"/>
    <w:rsid w:val="00A23AC4"/>
    <w:rsid w:val="00A2589D"/>
    <w:rsid w:val="00A26796"/>
    <w:rsid w:val="00A361F7"/>
    <w:rsid w:val="00A408B5"/>
    <w:rsid w:val="00A5303A"/>
    <w:rsid w:val="00A72ADF"/>
    <w:rsid w:val="00A737C8"/>
    <w:rsid w:val="00A7446C"/>
    <w:rsid w:val="00A84967"/>
    <w:rsid w:val="00A9321D"/>
    <w:rsid w:val="00A93F73"/>
    <w:rsid w:val="00AC3166"/>
    <w:rsid w:val="00AF23DE"/>
    <w:rsid w:val="00AF6ED7"/>
    <w:rsid w:val="00B15576"/>
    <w:rsid w:val="00B27ABA"/>
    <w:rsid w:val="00B4222D"/>
    <w:rsid w:val="00B6535E"/>
    <w:rsid w:val="00B70246"/>
    <w:rsid w:val="00BA453E"/>
    <w:rsid w:val="00BC5F54"/>
    <w:rsid w:val="00BD0199"/>
    <w:rsid w:val="00BD2263"/>
    <w:rsid w:val="00C12E7E"/>
    <w:rsid w:val="00C13FF4"/>
    <w:rsid w:val="00C32781"/>
    <w:rsid w:val="00C46F3C"/>
    <w:rsid w:val="00C5110A"/>
    <w:rsid w:val="00C638EC"/>
    <w:rsid w:val="00C70A77"/>
    <w:rsid w:val="00C73953"/>
    <w:rsid w:val="00C80798"/>
    <w:rsid w:val="00C91E19"/>
    <w:rsid w:val="00C96BDD"/>
    <w:rsid w:val="00CC1438"/>
    <w:rsid w:val="00CC5A7A"/>
    <w:rsid w:val="00CD05DC"/>
    <w:rsid w:val="00CD585B"/>
    <w:rsid w:val="00CF03B6"/>
    <w:rsid w:val="00D0767C"/>
    <w:rsid w:val="00D11338"/>
    <w:rsid w:val="00D30BA4"/>
    <w:rsid w:val="00D40DCE"/>
    <w:rsid w:val="00D5513D"/>
    <w:rsid w:val="00D6039B"/>
    <w:rsid w:val="00D63560"/>
    <w:rsid w:val="00D667A3"/>
    <w:rsid w:val="00D679B1"/>
    <w:rsid w:val="00D72C3B"/>
    <w:rsid w:val="00DA6869"/>
    <w:rsid w:val="00DC0155"/>
    <w:rsid w:val="00DD0409"/>
    <w:rsid w:val="00DF5800"/>
    <w:rsid w:val="00E133C3"/>
    <w:rsid w:val="00E42731"/>
    <w:rsid w:val="00E44A17"/>
    <w:rsid w:val="00E5373A"/>
    <w:rsid w:val="00E554B3"/>
    <w:rsid w:val="00E878E6"/>
    <w:rsid w:val="00E927CC"/>
    <w:rsid w:val="00E92E80"/>
    <w:rsid w:val="00EA0F6D"/>
    <w:rsid w:val="00ED5664"/>
    <w:rsid w:val="00ED61F5"/>
    <w:rsid w:val="00F143FF"/>
    <w:rsid w:val="00F17F2A"/>
    <w:rsid w:val="00F20615"/>
    <w:rsid w:val="00F2238C"/>
    <w:rsid w:val="00F25C24"/>
    <w:rsid w:val="00F3139D"/>
    <w:rsid w:val="00F37C8D"/>
    <w:rsid w:val="00F40184"/>
    <w:rsid w:val="00F40B27"/>
    <w:rsid w:val="00F45EED"/>
    <w:rsid w:val="00F56022"/>
    <w:rsid w:val="00F6288A"/>
    <w:rsid w:val="00F62AF3"/>
    <w:rsid w:val="00F83487"/>
    <w:rsid w:val="00F85218"/>
    <w:rsid w:val="00FA2AC6"/>
    <w:rsid w:val="00FD3E27"/>
    <w:rsid w:val="00FD6B32"/>
    <w:rsid w:val="02985E84"/>
    <w:rsid w:val="04493554"/>
    <w:rsid w:val="0A246F86"/>
    <w:rsid w:val="0E8547F7"/>
    <w:rsid w:val="0F791E68"/>
    <w:rsid w:val="10665F0D"/>
    <w:rsid w:val="1AD04E0B"/>
    <w:rsid w:val="305A6DDB"/>
    <w:rsid w:val="30F526BD"/>
    <w:rsid w:val="346212CD"/>
    <w:rsid w:val="34880F47"/>
    <w:rsid w:val="35B504B1"/>
    <w:rsid w:val="39E43B1E"/>
    <w:rsid w:val="39E75F08"/>
    <w:rsid w:val="3FB63057"/>
    <w:rsid w:val="40976EB6"/>
    <w:rsid w:val="41C717DC"/>
    <w:rsid w:val="45A27568"/>
    <w:rsid w:val="4A8D725A"/>
    <w:rsid w:val="4AEF1BDD"/>
    <w:rsid w:val="4D753914"/>
    <w:rsid w:val="4F1A12CB"/>
    <w:rsid w:val="54006B9A"/>
    <w:rsid w:val="57E7344B"/>
    <w:rsid w:val="5BEC5D6B"/>
    <w:rsid w:val="62E443F4"/>
    <w:rsid w:val="64634B20"/>
    <w:rsid w:val="64F05CD2"/>
    <w:rsid w:val="651C6375"/>
    <w:rsid w:val="67E570A3"/>
    <w:rsid w:val="6E5B666B"/>
    <w:rsid w:val="6F1F1B00"/>
    <w:rsid w:val="7034536C"/>
    <w:rsid w:val="72425788"/>
    <w:rsid w:val="77154DC6"/>
    <w:rsid w:val="779C50F7"/>
    <w:rsid w:val="7C4D3E8A"/>
    <w:rsid w:val="7D8A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2AA86"/>
  <w15:docId w15:val="{15AB31CB-86C1-4120-9511-2D4BA0D5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단락,—ñ弌’i—Ž,列出段落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aliases w:val="- Bullets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b"/>
    <w:uiPriority w:val="34"/>
    <w:qFormat/>
    <w:locked/>
    <w:rsid w:val="00BD0199"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rsid w:val="00BD0199"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695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273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7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74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99562-8935-4897-90CF-952E77F6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364</Words>
  <Characters>2079</Characters>
  <Application>Microsoft Office Word</Application>
  <DocSecurity>0</DocSecurity>
  <Lines>17</Lines>
  <Paragraphs>4</Paragraphs>
  <ScaleCrop>false</ScaleCrop>
  <Company>ZTE Corporation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16</cp:revision>
  <cp:lastPrinted>2002-04-23T01:10:00Z</cp:lastPrinted>
  <dcterms:created xsi:type="dcterms:W3CDTF">2023-03-28T11:43:00Z</dcterms:created>
  <dcterms:modified xsi:type="dcterms:W3CDTF">2023-04-05T10:07:00Z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FA302CDCF2604BA2B8DC01C77BC10D07</vt:lpwstr>
  </property>
</Properties>
</file>